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F2887" w14:textId="2A1D57DF" w:rsidR="006E67C3" w:rsidRDefault="0037642F" w:rsidP="0037642F">
      <w:pPr>
        <w:jc w:val="center"/>
        <w:rPr>
          <w:b/>
          <w:bCs/>
        </w:rPr>
      </w:pPr>
      <w:r w:rsidRPr="0037642F">
        <w:rPr>
          <w:b/>
          <w:bCs/>
        </w:rPr>
        <w:t>Manuscript Revision Response Table</w:t>
      </w:r>
    </w:p>
    <w:p w14:paraId="3FFAE742" w14:textId="77777777" w:rsidR="0037642F" w:rsidRDefault="0037642F" w:rsidP="0037642F">
      <w:pPr>
        <w:jc w:val="center"/>
        <w:rPr>
          <w:b/>
          <w:bCs/>
        </w:rPr>
      </w:pPr>
    </w:p>
    <w:p w14:paraId="76272664" w14:textId="7DD073FB" w:rsidR="0037642F" w:rsidRDefault="0037642F" w:rsidP="0037642F">
      <w:r w:rsidRPr="0037642F">
        <w:t>Use this table to document how you have addressed feedback from your dissertation chair</w:t>
      </w:r>
      <w:r>
        <w:t xml:space="preserve"> or </w:t>
      </w:r>
      <w:r w:rsidRPr="0037642F">
        <w:t>committee</w:t>
      </w:r>
      <w:r>
        <w:t xml:space="preserve"> members</w:t>
      </w:r>
      <w:r w:rsidRPr="0037642F">
        <w:t>. Be specific and professional in your responses. Attach this table along with your revised manuscript</w:t>
      </w:r>
      <w:r>
        <w:t xml:space="preserve"> and the completed manuscript checklist</w:t>
      </w:r>
      <w:r w:rsidRPr="0037642F">
        <w:t>.</w:t>
      </w:r>
    </w:p>
    <w:p w14:paraId="2D243038" w14:textId="2F4B9110" w:rsidR="0037642F" w:rsidRPr="0037642F" w:rsidRDefault="0037642F" w:rsidP="0037642F">
      <w:pPr>
        <w:pStyle w:val="ListParagraph"/>
        <w:numPr>
          <w:ilvl w:val="0"/>
          <w:numId w:val="3"/>
        </w:numPr>
      </w:pPr>
      <w:r>
        <w:t>A</w:t>
      </w:r>
      <w:r w:rsidRPr="0037642F">
        <w:t xml:space="preserve">void vague responses like “Fixed it” or “Addressed”—instead, </w:t>
      </w:r>
      <w:r>
        <w:t>you</w:t>
      </w:r>
      <w:r w:rsidRPr="0037642F">
        <w:t xml:space="preserve"> should describe what </w:t>
      </w:r>
      <w:r>
        <w:t>you</w:t>
      </w:r>
      <w:r w:rsidRPr="0037642F">
        <w:t xml:space="preserve"> changed and how it </w:t>
      </w:r>
      <w:r>
        <w:t>addresses</w:t>
      </w:r>
      <w:r w:rsidRPr="0037642F">
        <w:t xml:space="preserve"> with the feedback.</w:t>
      </w:r>
    </w:p>
    <w:p w14:paraId="4F003E24" w14:textId="6D3B5543" w:rsidR="0037642F" w:rsidRDefault="0037642F" w:rsidP="00A64516">
      <w:pPr>
        <w:pStyle w:val="ListParagraph"/>
        <w:numPr>
          <w:ilvl w:val="0"/>
          <w:numId w:val="3"/>
        </w:numPr>
      </w:pPr>
      <w:r w:rsidRPr="0037642F">
        <w:t xml:space="preserve">If you </w:t>
      </w:r>
      <w:r w:rsidRPr="0037642F">
        <w:t>do not agree with</w:t>
      </w:r>
      <w:r w:rsidRPr="0037642F">
        <w:t xml:space="preserve"> the feedback, provide a clear, scholarly rationale grounded in </w:t>
      </w:r>
      <w:r>
        <w:t>peer reviewed literature</w:t>
      </w:r>
      <w:r w:rsidRPr="0037642F">
        <w:t xml:space="preserve">. </w:t>
      </w:r>
    </w:p>
    <w:p w14:paraId="598CAE3D" w14:textId="6B990778" w:rsidR="0037642F" w:rsidRPr="0037642F" w:rsidRDefault="0037642F" w:rsidP="00A64516">
      <w:pPr>
        <w:pStyle w:val="ListParagraph"/>
        <w:numPr>
          <w:ilvl w:val="0"/>
          <w:numId w:val="3"/>
        </w:numPr>
      </w:pPr>
      <w:r>
        <w:t>You can a</w:t>
      </w:r>
      <w:r w:rsidRPr="0037642F">
        <w:t xml:space="preserve">dd </w:t>
      </w:r>
      <w:proofErr w:type="gramStart"/>
      <w:r w:rsidRPr="0037642F">
        <w:t>additional</w:t>
      </w:r>
      <w:proofErr w:type="gramEnd"/>
      <w:r w:rsidRPr="0037642F">
        <w:t xml:space="preserve"> rows to the table as needed.</w:t>
      </w:r>
    </w:p>
    <w:p w14:paraId="65ECB9DD" w14:textId="77777777" w:rsidR="0037642F" w:rsidRDefault="0037642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7"/>
        <w:gridCol w:w="4317"/>
      </w:tblGrid>
      <w:tr w:rsidR="0037642F" w14:paraId="5B88FE43" w14:textId="77777777">
        <w:tc>
          <w:tcPr>
            <w:tcW w:w="4316" w:type="dxa"/>
          </w:tcPr>
          <w:p w14:paraId="40C10BE2" w14:textId="77777777" w:rsidR="0037642F" w:rsidRPr="0037642F" w:rsidRDefault="0037642F">
            <w:pPr>
              <w:rPr>
                <w:b/>
                <w:bCs/>
              </w:rPr>
            </w:pPr>
            <w:r w:rsidRPr="0037642F">
              <w:rPr>
                <w:b/>
                <w:bCs/>
              </w:rPr>
              <w:t xml:space="preserve">Comment/Feedback </w:t>
            </w:r>
          </w:p>
          <w:p w14:paraId="77848B93" w14:textId="0CE4CE0A" w:rsidR="0037642F" w:rsidRDefault="0037642F">
            <w:r>
              <w:t>(</w:t>
            </w:r>
            <w:r w:rsidRPr="0037642F">
              <w:t>copy and paste feedback from the prior version)</w:t>
            </w:r>
          </w:p>
        </w:tc>
        <w:tc>
          <w:tcPr>
            <w:tcW w:w="4317" w:type="dxa"/>
          </w:tcPr>
          <w:p w14:paraId="4FF3D96D" w14:textId="77777777" w:rsidR="0037642F" w:rsidRPr="0037642F" w:rsidRDefault="0037642F">
            <w:pPr>
              <w:rPr>
                <w:b/>
                <w:bCs/>
              </w:rPr>
            </w:pPr>
            <w:r w:rsidRPr="0037642F">
              <w:rPr>
                <w:b/>
                <w:bCs/>
              </w:rPr>
              <w:t xml:space="preserve">Response </w:t>
            </w:r>
          </w:p>
          <w:p w14:paraId="32EB7034" w14:textId="6145DB1D" w:rsidR="0037642F" w:rsidRDefault="0037642F">
            <w:r w:rsidRPr="0037642F">
              <w:t>(explain how you revised the manuscript to address the feedback)</w:t>
            </w:r>
          </w:p>
        </w:tc>
        <w:tc>
          <w:tcPr>
            <w:tcW w:w="4317" w:type="dxa"/>
          </w:tcPr>
          <w:p w14:paraId="7EE60826" w14:textId="77777777" w:rsidR="0037642F" w:rsidRDefault="0037642F">
            <w:pPr>
              <w:rPr>
                <w:b/>
                <w:bCs/>
              </w:rPr>
            </w:pPr>
            <w:r w:rsidRPr="0037642F">
              <w:rPr>
                <w:b/>
                <w:bCs/>
              </w:rPr>
              <w:t>Page Number(s)</w:t>
            </w:r>
          </w:p>
          <w:p w14:paraId="0D3C40A7" w14:textId="41EA4618" w:rsidR="0037642F" w:rsidRDefault="0037642F">
            <w:r w:rsidRPr="0037642F">
              <w:t>(</w:t>
            </w:r>
            <w:proofErr w:type="gramStart"/>
            <w:r w:rsidRPr="0037642F">
              <w:t>indicate</w:t>
            </w:r>
            <w:proofErr w:type="gramEnd"/>
            <w:r w:rsidRPr="0037642F">
              <w:t xml:space="preserve"> where the revision </w:t>
            </w:r>
            <w:proofErr w:type="gramStart"/>
            <w:r w:rsidRPr="0037642F">
              <w:t>was made</w:t>
            </w:r>
            <w:proofErr w:type="gramEnd"/>
            <w:r w:rsidRPr="0037642F">
              <w:t>)</w:t>
            </w:r>
          </w:p>
        </w:tc>
      </w:tr>
      <w:tr w:rsidR="0037642F" w14:paraId="337BAF33" w14:textId="77777777">
        <w:tc>
          <w:tcPr>
            <w:tcW w:w="4316" w:type="dxa"/>
          </w:tcPr>
          <w:p w14:paraId="318F4800" w14:textId="77777777" w:rsidR="0037642F" w:rsidRDefault="0037642F"/>
        </w:tc>
        <w:tc>
          <w:tcPr>
            <w:tcW w:w="4317" w:type="dxa"/>
          </w:tcPr>
          <w:p w14:paraId="60CA04E9" w14:textId="77777777" w:rsidR="0037642F" w:rsidRDefault="0037642F"/>
        </w:tc>
        <w:tc>
          <w:tcPr>
            <w:tcW w:w="4317" w:type="dxa"/>
          </w:tcPr>
          <w:p w14:paraId="412B417A" w14:textId="77777777" w:rsidR="0037642F" w:rsidRDefault="0037642F"/>
        </w:tc>
      </w:tr>
      <w:tr w:rsidR="0037642F" w14:paraId="4011AC93" w14:textId="77777777">
        <w:tc>
          <w:tcPr>
            <w:tcW w:w="4316" w:type="dxa"/>
          </w:tcPr>
          <w:p w14:paraId="2AFD151D" w14:textId="77777777" w:rsidR="0037642F" w:rsidRDefault="0037642F"/>
        </w:tc>
        <w:tc>
          <w:tcPr>
            <w:tcW w:w="4317" w:type="dxa"/>
          </w:tcPr>
          <w:p w14:paraId="4A1FCE5B" w14:textId="77777777" w:rsidR="0037642F" w:rsidRDefault="0037642F"/>
        </w:tc>
        <w:tc>
          <w:tcPr>
            <w:tcW w:w="4317" w:type="dxa"/>
          </w:tcPr>
          <w:p w14:paraId="413C4436" w14:textId="77777777" w:rsidR="0037642F" w:rsidRDefault="0037642F"/>
        </w:tc>
      </w:tr>
      <w:tr w:rsidR="0037642F" w14:paraId="5F1E6DBC" w14:textId="77777777">
        <w:tc>
          <w:tcPr>
            <w:tcW w:w="4316" w:type="dxa"/>
          </w:tcPr>
          <w:p w14:paraId="01165EE5" w14:textId="77777777" w:rsidR="0037642F" w:rsidRDefault="0037642F"/>
        </w:tc>
        <w:tc>
          <w:tcPr>
            <w:tcW w:w="4317" w:type="dxa"/>
          </w:tcPr>
          <w:p w14:paraId="52432259" w14:textId="77777777" w:rsidR="0037642F" w:rsidRDefault="0037642F"/>
        </w:tc>
        <w:tc>
          <w:tcPr>
            <w:tcW w:w="4317" w:type="dxa"/>
          </w:tcPr>
          <w:p w14:paraId="7489A225" w14:textId="77777777" w:rsidR="0037642F" w:rsidRDefault="0037642F"/>
        </w:tc>
      </w:tr>
      <w:tr w:rsidR="0037642F" w14:paraId="5151D975" w14:textId="77777777">
        <w:tc>
          <w:tcPr>
            <w:tcW w:w="4316" w:type="dxa"/>
          </w:tcPr>
          <w:p w14:paraId="2D64AEB9" w14:textId="77777777" w:rsidR="0037642F" w:rsidRDefault="0037642F"/>
        </w:tc>
        <w:tc>
          <w:tcPr>
            <w:tcW w:w="4317" w:type="dxa"/>
          </w:tcPr>
          <w:p w14:paraId="0A8FB87E" w14:textId="77777777" w:rsidR="0037642F" w:rsidRDefault="0037642F"/>
        </w:tc>
        <w:tc>
          <w:tcPr>
            <w:tcW w:w="4317" w:type="dxa"/>
          </w:tcPr>
          <w:p w14:paraId="46A55F9D" w14:textId="77777777" w:rsidR="0037642F" w:rsidRDefault="0037642F"/>
        </w:tc>
      </w:tr>
    </w:tbl>
    <w:p w14:paraId="776A98A3" w14:textId="77777777" w:rsidR="0037642F" w:rsidRDefault="0037642F"/>
    <w:sectPr w:rsidR="0037642F" w:rsidSect="0037642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72528"/>
    <w:multiLevelType w:val="hybridMultilevel"/>
    <w:tmpl w:val="860AC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6313AF"/>
    <w:multiLevelType w:val="hybridMultilevel"/>
    <w:tmpl w:val="E228B640"/>
    <w:lvl w:ilvl="0" w:tplc="9F52B5A4">
      <w:numFmt w:val="bullet"/>
      <w:lvlText w:val="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CC0E43"/>
    <w:multiLevelType w:val="hybridMultilevel"/>
    <w:tmpl w:val="BFE8C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0839023">
    <w:abstractNumId w:val="2"/>
  </w:num>
  <w:num w:numId="2" w16cid:durableId="1992051395">
    <w:abstractNumId w:val="1"/>
  </w:num>
  <w:num w:numId="3" w16cid:durableId="647826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42F"/>
    <w:rsid w:val="0003689F"/>
    <w:rsid w:val="0005134F"/>
    <w:rsid w:val="000C032D"/>
    <w:rsid w:val="001F1C2A"/>
    <w:rsid w:val="002E0E74"/>
    <w:rsid w:val="0037642F"/>
    <w:rsid w:val="006E67C3"/>
    <w:rsid w:val="00A127F6"/>
    <w:rsid w:val="00BF63E4"/>
    <w:rsid w:val="00CD2AB3"/>
    <w:rsid w:val="00D67424"/>
    <w:rsid w:val="00EB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7E538"/>
  <w15:chartTrackingRefBased/>
  <w15:docId w15:val="{332DF559-EDF2-445D-9A68-2E795C911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AB3"/>
    <w:pPr>
      <w:spacing w:after="0" w:line="240" w:lineRule="auto"/>
    </w:pPr>
    <w:rPr>
      <w:rFonts w:ascii="Georgia" w:hAnsi="Georgia"/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AB3"/>
    <w:pPr>
      <w:keepNext/>
      <w:keepLines/>
      <w:outlineLvl w:val="0"/>
    </w:pPr>
    <w:rPr>
      <w:rFonts w:eastAsiaTheme="majorEastAsia" w:cstheme="majorBidi"/>
      <w:b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E74"/>
    <w:pPr>
      <w:keepNext/>
      <w:keepLines/>
      <w:outlineLvl w:val="1"/>
    </w:pPr>
    <w:rPr>
      <w:rFonts w:eastAsiaTheme="majorEastAsia" w:cstheme="majorBidi"/>
      <w:b/>
      <w:i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032D"/>
    <w:pPr>
      <w:keepNext/>
      <w:keepLines/>
      <w:outlineLvl w:val="2"/>
    </w:pPr>
    <w:rPr>
      <w:rFonts w:eastAsiaTheme="majorEastAsia" w:cstheme="majorBidi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032D"/>
    <w:pPr>
      <w:keepNext/>
      <w:keepLines/>
      <w:outlineLvl w:val="3"/>
    </w:pPr>
    <w:rPr>
      <w:rFonts w:eastAsiaTheme="majorEastAsia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642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642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642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642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642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AB3"/>
    <w:rPr>
      <w:rFonts w:ascii="Georgia" w:eastAsiaTheme="majorEastAsia" w:hAnsi="Georgia" w:cstheme="majorBidi"/>
      <w:b/>
      <w:color w:val="000000" w:themeColor="text1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E74"/>
    <w:rPr>
      <w:rFonts w:ascii="Georgia" w:eastAsiaTheme="majorEastAsia" w:hAnsi="Georgia" w:cstheme="majorBidi"/>
      <w:b/>
      <w:i/>
      <w:color w:val="000000" w:themeColor="text1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C032D"/>
    <w:rPr>
      <w:rFonts w:ascii="Georgia" w:eastAsiaTheme="majorEastAsia" w:hAnsi="Georgia" w:cstheme="majorBidi"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C032D"/>
    <w:rPr>
      <w:rFonts w:ascii="Georgia" w:eastAsiaTheme="majorEastAsia" w:hAnsi="Georgia" w:cstheme="majorBidi"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64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64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64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64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64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642F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6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642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64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64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642F"/>
    <w:rPr>
      <w:rFonts w:ascii="Georgia" w:hAnsi="Georgi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64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64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4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42F"/>
    <w:rPr>
      <w:rFonts w:ascii="Georgia" w:hAnsi="Georgi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642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76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6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Yinying Wang</dc:creator>
  <cp:keywords/>
  <dc:description/>
  <cp:lastModifiedBy>Yinying Wang</cp:lastModifiedBy>
  <cp:revision>1</cp:revision>
  <dcterms:created xsi:type="dcterms:W3CDTF">2025-06-01T21:53:00Z</dcterms:created>
  <dcterms:modified xsi:type="dcterms:W3CDTF">2025-06-01T22:03:00Z</dcterms:modified>
</cp:coreProperties>
</file>